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96C" w:rsidRPr="0040696C" w:rsidRDefault="0040696C" w:rsidP="0040696C">
      <w:pPr>
        <w:jc w:val="both"/>
        <w:rPr>
          <w:rFonts w:ascii="Times New Roman" w:eastAsia="Times New Roman" w:hAnsi="Times New Roman" w:cs="Times New Roman"/>
          <w:lang w:val="es-CO" w:eastAsia="es-ES_tradnl"/>
        </w:rPr>
      </w:pPr>
      <w:r w:rsidRPr="0040696C">
        <w:rPr>
          <w:rFonts w:ascii="Verdana" w:eastAsia="Times New Roman" w:hAnsi="Verdana" w:cs="Times New Roman"/>
          <w:b/>
          <w:bCs/>
          <w:color w:val="000000"/>
          <w:lang w:val="es-CO" w:eastAsia="es-ES_tradnl"/>
        </w:rPr>
        <w:t>COMUNICADO DE PRENSA 9 DEL 2 DE FEBRERO DE 2023</w:t>
      </w:r>
    </w:p>
    <w:p w:rsidR="0040696C" w:rsidRPr="0040696C" w:rsidRDefault="0040696C" w:rsidP="0040696C">
      <w:pPr>
        <w:jc w:val="both"/>
        <w:rPr>
          <w:rFonts w:ascii="Times New Roman" w:eastAsia="Times New Roman" w:hAnsi="Times New Roman" w:cs="Times New Roman"/>
          <w:lang w:val="es-CO" w:eastAsia="es-ES_tradnl"/>
        </w:rPr>
      </w:pPr>
      <w:r w:rsidRPr="0040696C">
        <w:rPr>
          <w:rFonts w:ascii="Verdana" w:eastAsia="Times New Roman" w:hAnsi="Verdana" w:cs="Times New Roman"/>
          <w:b/>
          <w:bCs/>
          <w:color w:val="000000"/>
          <w:lang w:val="es-CO" w:eastAsia="es-ES_tradnl"/>
        </w:rPr>
        <w:t>DIRECCIÓN DE IMPUESTOS Y ADUANAS NACIONALES</w:t>
      </w:r>
    </w:p>
    <w:p w:rsidR="0040696C" w:rsidRPr="0040696C" w:rsidRDefault="0040696C" w:rsidP="0040696C">
      <w:pPr>
        <w:rPr>
          <w:rFonts w:ascii="Times New Roman" w:eastAsia="Times New Roman" w:hAnsi="Times New Roman" w:cs="Times New Roman"/>
          <w:lang w:val="es-CO" w:eastAsia="es-ES_tradnl"/>
        </w:rPr>
      </w:pPr>
    </w:p>
    <w:p w:rsidR="0040696C" w:rsidRPr="0040696C" w:rsidRDefault="0040696C" w:rsidP="0040696C">
      <w:pPr>
        <w:jc w:val="both"/>
        <w:rPr>
          <w:rFonts w:ascii="Times New Roman" w:eastAsia="Times New Roman" w:hAnsi="Times New Roman" w:cs="Times New Roman"/>
          <w:lang w:val="es-CO" w:eastAsia="es-ES_tradnl"/>
        </w:rPr>
      </w:pPr>
      <w:r w:rsidRPr="0040696C">
        <w:rPr>
          <w:rFonts w:ascii="Verdana" w:eastAsia="Times New Roman" w:hAnsi="Verdana" w:cs="Times New Roman"/>
          <w:b/>
          <w:bCs/>
          <w:color w:val="000000"/>
          <w:lang w:val="es-CO" w:eastAsia="es-ES_tradnl"/>
        </w:rPr>
        <w:t>INSCRÍBASE EN EL RÉGIMEN SIMPLE DE TRIBUTACIÓN Y OBTENGA TARIFAS MÁS BAJAS EN LOS IMPUESTOS A PAGAR</w:t>
      </w:r>
    </w:p>
    <w:p w:rsidR="0040696C" w:rsidRPr="0040696C" w:rsidRDefault="0040696C" w:rsidP="0040696C">
      <w:pPr>
        <w:rPr>
          <w:rFonts w:ascii="Times New Roman" w:eastAsia="Times New Roman" w:hAnsi="Times New Roman" w:cs="Times New Roman"/>
          <w:lang w:val="es-CO" w:eastAsia="es-ES_tradnl"/>
        </w:rPr>
      </w:pPr>
      <w:r w:rsidRPr="0040696C">
        <w:rPr>
          <w:rFonts w:ascii="Times New Roman" w:eastAsia="Times New Roman" w:hAnsi="Times New Roman" w:cs="Times New Roman"/>
          <w:lang w:val="es-CO" w:eastAsia="es-ES_tradnl"/>
        </w:rPr>
        <w:br/>
      </w:r>
    </w:p>
    <w:p w:rsidR="0040696C" w:rsidRPr="0040696C" w:rsidRDefault="0040696C" w:rsidP="0040696C">
      <w:pPr>
        <w:numPr>
          <w:ilvl w:val="0"/>
          <w:numId w:val="1"/>
        </w:numPr>
        <w:jc w:val="both"/>
        <w:textAlignment w:val="baseline"/>
        <w:rPr>
          <w:rFonts w:ascii="Verdana" w:eastAsia="Times New Roman" w:hAnsi="Verdana" w:cs="Times New Roman"/>
          <w:b/>
          <w:bCs/>
          <w:color w:val="000000"/>
          <w:lang w:val="es-CO" w:eastAsia="es-ES_tradnl"/>
        </w:rPr>
      </w:pPr>
      <w:r w:rsidRPr="0040696C">
        <w:rPr>
          <w:rFonts w:ascii="Verdana" w:eastAsia="Times New Roman" w:hAnsi="Verdana" w:cs="Times New Roman"/>
          <w:i/>
          <w:iCs/>
          <w:color w:val="000000"/>
          <w:u w:val="single"/>
          <w:lang w:val="es-CO" w:eastAsia="es-ES_tradnl"/>
        </w:rPr>
        <w:t>Además, más actividades económicas, descuentos en el 4x1000 y contratación de personal</w:t>
      </w:r>
      <w:r w:rsidRPr="0040696C">
        <w:rPr>
          <w:rFonts w:ascii="Verdana" w:eastAsia="Times New Roman" w:hAnsi="Verdana" w:cs="Times New Roman"/>
          <w:i/>
          <w:iCs/>
          <w:color w:val="000000"/>
          <w:lang w:val="es-CO" w:eastAsia="es-ES_tradnl"/>
        </w:rPr>
        <w:t>.</w:t>
      </w:r>
    </w:p>
    <w:p w:rsidR="0040696C" w:rsidRPr="0040696C" w:rsidRDefault="0040696C" w:rsidP="0040696C">
      <w:pPr>
        <w:numPr>
          <w:ilvl w:val="0"/>
          <w:numId w:val="1"/>
        </w:numPr>
        <w:jc w:val="both"/>
        <w:textAlignment w:val="baseline"/>
        <w:rPr>
          <w:rFonts w:ascii="Verdana" w:eastAsia="Times New Roman" w:hAnsi="Verdana" w:cs="Times New Roman"/>
          <w:b/>
          <w:bCs/>
          <w:color w:val="000000"/>
          <w:lang w:val="es-CO" w:eastAsia="es-ES_tradnl"/>
        </w:rPr>
      </w:pPr>
      <w:r w:rsidRPr="0040696C">
        <w:rPr>
          <w:rFonts w:ascii="Verdana" w:eastAsia="Times New Roman" w:hAnsi="Verdana" w:cs="Times New Roman"/>
          <w:i/>
          <w:iCs/>
          <w:color w:val="000000"/>
          <w:u w:val="single"/>
          <w:lang w:val="es-CO" w:eastAsia="es-ES_tradnl"/>
        </w:rPr>
        <w:t>Un simulador dispuesto en la página web de la DIAN permite comparar los ahorros en el pago de impuestos frente al régimen ordinario</w:t>
      </w:r>
      <w:r w:rsidRPr="0040696C">
        <w:rPr>
          <w:rFonts w:ascii="Verdana" w:eastAsia="Times New Roman" w:hAnsi="Verdana" w:cs="Times New Roman"/>
          <w:i/>
          <w:iCs/>
          <w:color w:val="000000"/>
          <w:lang w:val="es-CO" w:eastAsia="es-ES_tradnl"/>
        </w:rPr>
        <w:t>.</w:t>
      </w:r>
    </w:p>
    <w:p w:rsidR="0040696C" w:rsidRPr="0040696C" w:rsidRDefault="0040696C" w:rsidP="0040696C">
      <w:pPr>
        <w:rPr>
          <w:rFonts w:ascii="Times New Roman" w:eastAsia="Times New Roman" w:hAnsi="Times New Roman" w:cs="Times New Roman"/>
          <w:lang w:val="es-CO" w:eastAsia="es-ES_tradnl"/>
        </w:rPr>
      </w:pPr>
    </w:p>
    <w:p w:rsidR="0040696C" w:rsidRPr="0040696C" w:rsidRDefault="0040696C" w:rsidP="0040696C">
      <w:pPr>
        <w:jc w:val="both"/>
        <w:rPr>
          <w:rFonts w:ascii="Times New Roman" w:eastAsia="Times New Roman" w:hAnsi="Times New Roman" w:cs="Times New Roman"/>
          <w:lang w:val="es-CO" w:eastAsia="es-ES_tradnl"/>
        </w:rPr>
      </w:pPr>
      <w:r w:rsidRPr="0040696C">
        <w:rPr>
          <w:rFonts w:ascii="Verdana" w:eastAsia="Times New Roman" w:hAnsi="Verdana" w:cs="Times New Roman"/>
          <w:b/>
          <w:bCs/>
          <w:color w:val="000000"/>
          <w:lang w:val="es-CO" w:eastAsia="es-ES_tradnl"/>
        </w:rPr>
        <w:t>Bogotá, D.C., 2 de febrero de 2023</w:t>
      </w:r>
    </w:p>
    <w:p w:rsidR="0040696C" w:rsidRPr="0040696C" w:rsidRDefault="0040696C" w:rsidP="0040696C">
      <w:pPr>
        <w:jc w:val="both"/>
        <w:rPr>
          <w:rFonts w:ascii="Times New Roman" w:eastAsia="Times New Roman" w:hAnsi="Times New Roman" w:cs="Times New Roman"/>
          <w:lang w:val="es-CO" w:eastAsia="es-ES_tradnl"/>
        </w:rPr>
      </w:pPr>
      <w:r w:rsidRPr="0040696C">
        <w:rPr>
          <w:rFonts w:ascii="Verdana" w:eastAsia="Times New Roman" w:hAnsi="Verdana" w:cs="Times New Roman"/>
          <w:color w:val="000000"/>
          <w:lang w:val="es-CO" w:eastAsia="es-ES_tradnl"/>
        </w:rPr>
        <w:t>Hasta el próximo 28 de febrero los comerciantes, emprendedores, micro y pequeños empresarios del país, tendrán plazo para inscribirse en el Régimen Simple de Tributación (RST) y disfrutar de los nuevos beneficios que trajo consigo la recientemente sancionada Ley 2277 de 2022 (Reforma para la Igualdad y Justicia Social).</w:t>
      </w:r>
    </w:p>
    <w:p w:rsidR="0040696C" w:rsidRPr="0040696C" w:rsidRDefault="0040696C" w:rsidP="0040696C">
      <w:pPr>
        <w:rPr>
          <w:rFonts w:ascii="Times New Roman" w:eastAsia="Times New Roman" w:hAnsi="Times New Roman" w:cs="Times New Roman"/>
          <w:lang w:val="es-CO" w:eastAsia="es-ES_tradnl"/>
        </w:rPr>
      </w:pPr>
    </w:p>
    <w:p w:rsidR="0040696C" w:rsidRPr="0040696C" w:rsidRDefault="0040696C" w:rsidP="0040696C">
      <w:pPr>
        <w:jc w:val="both"/>
        <w:rPr>
          <w:rFonts w:ascii="Times New Roman" w:eastAsia="Times New Roman" w:hAnsi="Times New Roman" w:cs="Times New Roman"/>
          <w:lang w:val="es-CO" w:eastAsia="es-ES_tradnl"/>
        </w:rPr>
      </w:pPr>
      <w:r w:rsidRPr="0040696C">
        <w:rPr>
          <w:rFonts w:ascii="Verdana" w:eastAsia="Times New Roman" w:hAnsi="Verdana" w:cs="Times New Roman"/>
          <w:color w:val="000000"/>
          <w:lang w:val="es-CO" w:eastAsia="es-ES_tradnl"/>
        </w:rPr>
        <w:t xml:space="preserve">Los </w:t>
      </w:r>
      <w:r w:rsidRPr="0040696C">
        <w:rPr>
          <w:rFonts w:ascii="Verdana" w:eastAsia="Times New Roman" w:hAnsi="Verdana" w:cs="Times New Roman"/>
          <w:b/>
          <w:bCs/>
          <w:color w:val="000000"/>
          <w:lang w:val="es-CO" w:eastAsia="es-ES_tradnl"/>
        </w:rPr>
        <w:t xml:space="preserve">beneficios que más se destacan, </w:t>
      </w:r>
      <w:r w:rsidRPr="0040696C">
        <w:rPr>
          <w:rFonts w:ascii="Verdana" w:eastAsia="Times New Roman" w:hAnsi="Verdana" w:cs="Times New Roman"/>
          <w:color w:val="000000"/>
          <w:lang w:val="es-CO" w:eastAsia="es-ES_tradnl"/>
        </w:rPr>
        <w:t xml:space="preserve">son: </w:t>
      </w:r>
      <w:r w:rsidRPr="0040696C">
        <w:rPr>
          <w:rFonts w:ascii="Verdana" w:eastAsia="Times New Roman" w:hAnsi="Verdana" w:cs="Times New Roman"/>
          <w:b/>
          <w:bCs/>
          <w:color w:val="000000"/>
          <w:lang w:val="es-CO" w:eastAsia="es-ES_tradnl"/>
        </w:rPr>
        <w:t xml:space="preserve">disminución de tarifas </w:t>
      </w:r>
      <w:r w:rsidRPr="0040696C">
        <w:rPr>
          <w:rFonts w:ascii="Verdana" w:eastAsia="Times New Roman" w:hAnsi="Verdana" w:cs="Times New Roman"/>
          <w:color w:val="000000"/>
          <w:lang w:val="es-CO" w:eastAsia="es-ES_tradnl"/>
        </w:rPr>
        <w:t>(entre el 1.8% y el 8.3%)</w:t>
      </w:r>
      <w:r w:rsidRPr="0040696C">
        <w:rPr>
          <w:rFonts w:ascii="Verdana" w:eastAsia="Times New Roman" w:hAnsi="Verdana" w:cs="Times New Roman"/>
          <w:b/>
          <w:bCs/>
          <w:color w:val="000000"/>
          <w:lang w:val="es-CO" w:eastAsia="es-ES_tradnl"/>
        </w:rPr>
        <w:t xml:space="preserve">, ampliación de los grupos </w:t>
      </w:r>
      <w:r w:rsidRPr="0040696C">
        <w:rPr>
          <w:rFonts w:ascii="Verdana" w:eastAsia="Times New Roman" w:hAnsi="Verdana" w:cs="Times New Roman"/>
          <w:color w:val="000000"/>
          <w:lang w:val="es-CO" w:eastAsia="es-ES_tradnl"/>
        </w:rPr>
        <w:t xml:space="preserve">(pasó de 4 a 6, incluyendo más actividades económicas), </w:t>
      </w:r>
      <w:r w:rsidRPr="0040696C">
        <w:rPr>
          <w:rFonts w:ascii="Verdana" w:eastAsia="Times New Roman" w:hAnsi="Verdana" w:cs="Times New Roman"/>
          <w:b/>
          <w:bCs/>
          <w:color w:val="000000"/>
          <w:lang w:val="es-CO" w:eastAsia="es-ES_tradnl"/>
        </w:rPr>
        <w:t xml:space="preserve">descuento del 4 x 1.000 en el impuesto a pagar, pagar hasta 7 impuestos en un solo recibo, mejorar su flujo de caja, y descuentos en la contratación de personal, </w:t>
      </w:r>
      <w:r w:rsidRPr="0040696C">
        <w:rPr>
          <w:rFonts w:ascii="Verdana" w:eastAsia="Times New Roman" w:hAnsi="Verdana" w:cs="Times New Roman"/>
          <w:color w:val="000000"/>
          <w:lang w:val="es-CO" w:eastAsia="es-ES_tradnl"/>
        </w:rPr>
        <w:t>entre otros.</w:t>
      </w:r>
    </w:p>
    <w:p w:rsidR="0040696C" w:rsidRPr="0040696C" w:rsidRDefault="0040696C" w:rsidP="0040696C">
      <w:pPr>
        <w:rPr>
          <w:rFonts w:ascii="Times New Roman" w:eastAsia="Times New Roman" w:hAnsi="Times New Roman" w:cs="Times New Roman"/>
          <w:lang w:val="es-CO" w:eastAsia="es-ES_tradnl"/>
        </w:rPr>
      </w:pPr>
    </w:p>
    <w:p w:rsidR="0040696C" w:rsidRPr="0040696C" w:rsidRDefault="0040696C" w:rsidP="0040696C">
      <w:pPr>
        <w:jc w:val="both"/>
        <w:rPr>
          <w:rFonts w:ascii="Times New Roman" w:eastAsia="Times New Roman" w:hAnsi="Times New Roman" w:cs="Times New Roman"/>
          <w:lang w:val="es-CO" w:eastAsia="es-ES_tradnl"/>
        </w:rPr>
      </w:pPr>
      <w:r w:rsidRPr="0040696C">
        <w:rPr>
          <w:rFonts w:ascii="Verdana" w:eastAsia="Times New Roman" w:hAnsi="Verdana" w:cs="Times New Roman"/>
          <w:color w:val="000000"/>
          <w:lang w:val="es-CO" w:eastAsia="es-ES_tradnl"/>
        </w:rPr>
        <w:t>Así mismo, otra de las nuevas características que tiene este sistema es que las personas naturales con ingresos brutos inferiores a $148'442.000 para 2023 (3.500 UVT), no tendrán que pagar anticipos bimestrales, únicamente deberán presentar la declaración anual consolidada.</w:t>
      </w:r>
    </w:p>
    <w:p w:rsidR="0040696C" w:rsidRPr="0040696C" w:rsidRDefault="0040696C" w:rsidP="0040696C">
      <w:pPr>
        <w:rPr>
          <w:rFonts w:ascii="Times New Roman" w:eastAsia="Times New Roman" w:hAnsi="Times New Roman" w:cs="Times New Roman"/>
          <w:lang w:val="es-CO" w:eastAsia="es-ES_tradnl"/>
        </w:rPr>
      </w:pPr>
    </w:p>
    <w:p w:rsidR="0040696C" w:rsidRPr="0040696C" w:rsidRDefault="0040696C" w:rsidP="0040696C">
      <w:pPr>
        <w:jc w:val="both"/>
        <w:rPr>
          <w:rFonts w:ascii="Times New Roman" w:eastAsia="Times New Roman" w:hAnsi="Times New Roman" w:cs="Times New Roman"/>
          <w:lang w:val="es-CO" w:eastAsia="es-ES_tradnl"/>
        </w:rPr>
      </w:pPr>
      <w:r w:rsidRPr="0040696C">
        <w:rPr>
          <w:rFonts w:ascii="Verdana" w:eastAsia="Times New Roman" w:hAnsi="Verdana" w:cs="Times New Roman"/>
          <w:color w:val="000000"/>
          <w:lang w:val="es-CO" w:eastAsia="es-ES_tradnl"/>
        </w:rPr>
        <w:t xml:space="preserve">Quienes quieran hacer parte de este régimen y disfrutar de estos beneficios deberán actualizar su Registro Único Tributario (RUT), a través del servicio electrónico del RUT o App DIAN (disponible Play Store y App Store), con la responsabilidad 47 </w:t>
      </w:r>
      <w:r w:rsidRPr="0040696C">
        <w:rPr>
          <w:rFonts w:ascii="Verdana" w:eastAsia="Times New Roman" w:hAnsi="Verdana" w:cs="Times New Roman"/>
          <w:b/>
          <w:bCs/>
          <w:color w:val="000000"/>
          <w:lang w:val="es-CO" w:eastAsia="es-ES_tradnl"/>
        </w:rPr>
        <w:t>Régimen Simple de Tributación</w:t>
      </w:r>
      <w:r w:rsidRPr="0040696C">
        <w:rPr>
          <w:rFonts w:ascii="Verdana" w:eastAsia="Times New Roman" w:hAnsi="Verdana" w:cs="Times New Roman"/>
          <w:color w:val="000000"/>
          <w:lang w:val="es-CO" w:eastAsia="es-ES_tradnl"/>
        </w:rPr>
        <w:t>. El plazo para realizar el proceso de inscripción está habilitado desde el 1 de enero y hasta el 28 de febrero próximo. Si el interesado es un emprendedor que aún no cuenta con RUT, podrá hacer su inscripción al RST en cualquier momento del año.</w:t>
      </w:r>
    </w:p>
    <w:p w:rsidR="0040696C" w:rsidRPr="0040696C" w:rsidRDefault="0040696C" w:rsidP="0040696C">
      <w:pPr>
        <w:rPr>
          <w:rFonts w:ascii="Times New Roman" w:eastAsia="Times New Roman" w:hAnsi="Times New Roman" w:cs="Times New Roman"/>
          <w:lang w:val="es-CO" w:eastAsia="es-ES_tradnl"/>
        </w:rPr>
      </w:pPr>
    </w:p>
    <w:p w:rsidR="0040696C" w:rsidRPr="0040696C" w:rsidRDefault="0040696C" w:rsidP="0040696C">
      <w:pPr>
        <w:jc w:val="both"/>
        <w:rPr>
          <w:rFonts w:ascii="Times New Roman" w:eastAsia="Times New Roman" w:hAnsi="Times New Roman" w:cs="Times New Roman"/>
          <w:lang w:val="es-CO" w:eastAsia="es-ES_tradnl"/>
        </w:rPr>
      </w:pPr>
      <w:r w:rsidRPr="0040696C">
        <w:rPr>
          <w:rFonts w:ascii="Verdana" w:eastAsia="Times New Roman" w:hAnsi="Verdana" w:cs="Times New Roman"/>
          <w:color w:val="000000"/>
          <w:lang w:val="es-CO" w:eastAsia="es-ES_tradnl"/>
        </w:rPr>
        <w:t xml:space="preserve">La Dirección de Impuestos y Aduanas Nacionales -DIAN- aclaró que las personas naturales y jurídicas que pueden hacer parte del RST son aquellas con ingresos inferiores a </w:t>
      </w:r>
      <w:r w:rsidRPr="0040696C">
        <w:rPr>
          <w:rFonts w:ascii="Verdana" w:eastAsia="Times New Roman" w:hAnsi="Verdana" w:cs="Times New Roman"/>
          <w:b/>
          <w:bCs/>
          <w:color w:val="000000"/>
          <w:lang w:val="es-CO" w:eastAsia="es-ES_tradnl"/>
        </w:rPr>
        <w:t xml:space="preserve">$4.241'200.000, para 2023 </w:t>
      </w:r>
      <w:r w:rsidRPr="0040696C">
        <w:rPr>
          <w:rFonts w:ascii="Verdana" w:eastAsia="Times New Roman" w:hAnsi="Verdana" w:cs="Times New Roman"/>
          <w:color w:val="000000"/>
          <w:lang w:val="es-CO" w:eastAsia="es-ES_tradnl"/>
        </w:rPr>
        <w:t xml:space="preserve">(100.000 </w:t>
      </w:r>
      <w:r w:rsidRPr="0040696C">
        <w:rPr>
          <w:rFonts w:ascii="Verdana" w:eastAsia="Times New Roman" w:hAnsi="Verdana" w:cs="Times New Roman"/>
          <w:color w:val="000000"/>
          <w:lang w:val="es-CO" w:eastAsia="es-ES_tradnl"/>
        </w:rPr>
        <w:lastRenderedPageBreak/>
        <w:t xml:space="preserve">UVT), y el grupo específico de profesiones liberales inferiores a </w:t>
      </w:r>
      <w:r w:rsidRPr="0040696C">
        <w:rPr>
          <w:rFonts w:ascii="Verdana" w:eastAsia="Times New Roman" w:hAnsi="Verdana" w:cs="Times New Roman"/>
          <w:b/>
          <w:bCs/>
          <w:color w:val="000000"/>
          <w:lang w:val="es-CO" w:eastAsia="es-ES_tradnl"/>
        </w:rPr>
        <w:t xml:space="preserve">$508'944.000, para 2023 </w:t>
      </w:r>
      <w:r w:rsidRPr="0040696C">
        <w:rPr>
          <w:rFonts w:ascii="Verdana" w:eastAsia="Times New Roman" w:hAnsi="Verdana" w:cs="Times New Roman"/>
          <w:color w:val="000000"/>
          <w:lang w:val="es-CO" w:eastAsia="es-ES_tradnl"/>
        </w:rPr>
        <w:t>(12.000 UVT).</w:t>
      </w:r>
    </w:p>
    <w:p w:rsidR="0040696C" w:rsidRPr="0040696C" w:rsidRDefault="0040696C" w:rsidP="0040696C">
      <w:pPr>
        <w:rPr>
          <w:rFonts w:ascii="Times New Roman" w:eastAsia="Times New Roman" w:hAnsi="Times New Roman" w:cs="Times New Roman"/>
          <w:lang w:val="es-CO" w:eastAsia="es-ES_tradnl"/>
        </w:rPr>
      </w:pPr>
    </w:p>
    <w:p w:rsidR="0040696C" w:rsidRPr="0040696C" w:rsidRDefault="0040696C" w:rsidP="0040696C">
      <w:pPr>
        <w:jc w:val="both"/>
        <w:rPr>
          <w:rFonts w:ascii="Times New Roman" w:eastAsia="Times New Roman" w:hAnsi="Times New Roman" w:cs="Times New Roman"/>
          <w:lang w:val="es-CO" w:eastAsia="es-ES_tradnl"/>
        </w:rPr>
      </w:pPr>
      <w:r w:rsidRPr="0040696C">
        <w:rPr>
          <w:rFonts w:ascii="Verdana" w:eastAsia="Times New Roman" w:hAnsi="Verdana" w:cs="Times New Roman"/>
          <w:color w:val="000000"/>
          <w:lang w:val="es-CO" w:eastAsia="es-ES_tradnl"/>
        </w:rPr>
        <w:t xml:space="preserve">Así mismo, en su página web, la DIAN habilitó un simulador para que quienes estén interesados comparen cuánto dinero se pueden ahorrar en el pago de impuestos frente al régimen ordinario, y tomen la decisión que mejor se adapte su realidad tributaria. Visite https://micrositios.dian.gov.co/regimen-simple-tributacion/ botón </w:t>
      </w:r>
      <w:r w:rsidRPr="0040696C">
        <w:rPr>
          <w:rFonts w:ascii="Verdana" w:eastAsia="Times New Roman" w:hAnsi="Verdana" w:cs="Times New Roman"/>
          <w:b/>
          <w:bCs/>
          <w:color w:val="000000"/>
          <w:lang w:val="es-CO" w:eastAsia="es-ES_tradnl"/>
        </w:rPr>
        <w:t>Descarga el simulador RST</w:t>
      </w:r>
    </w:p>
    <w:p w:rsidR="0040696C" w:rsidRPr="0040696C" w:rsidRDefault="0040696C" w:rsidP="0040696C">
      <w:pPr>
        <w:rPr>
          <w:rFonts w:ascii="Times New Roman" w:eastAsia="Times New Roman" w:hAnsi="Times New Roman" w:cs="Times New Roman"/>
          <w:lang w:val="es-CO" w:eastAsia="es-ES_tradnl"/>
        </w:rPr>
      </w:pPr>
    </w:p>
    <w:p w:rsidR="0040696C" w:rsidRPr="0040696C" w:rsidRDefault="0040696C" w:rsidP="0040696C">
      <w:pPr>
        <w:jc w:val="both"/>
        <w:rPr>
          <w:rFonts w:ascii="Times New Roman" w:eastAsia="Times New Roman" w:hAnsi="Times New Roman" w:cs="Times New Roman"/>
          <w:lang w:val="es-CO" w:eastAsia="es-ES_tradnl"/>
        </w:rPr>
      </w:pPr>
      <w:r w:rsidRPr="0040696C">
        <w:rPr>
          <w:rFonts w:ascii="Verdana" w:eastAsia="Times New Roman" w:hAnsi="Verdana" w:cs="Times New Roman"/>
          <w:color w:val="000000"/>
          <w:lang w:val="es-CO" w:eastAsia="es-ES_tradnl"/>
        </w:rPr>
        <w:t>Las anteriores disposiciones que estableció la reforma tributaria, buscan que más emprendedores, comerciantes y empresarios puedan fortalecer sus ideas de negocio para transformarlas en grandes empresas y, además, se conviertan en fuentes generadoras de empleo y dinamizadores de la economía.</w:t>
      </w:r>
    </w:p>
    <w:p w:rsidR="0040696C" w:rsidRPr="0040696C" w:rsidRDefault="0040696C" w:rsidP="0040696C">
      <w:pPr>
        <w:rPr>
          <w:rFonts w:ascii="Times New Roman" w:eastAsia="Times New Roman" w:hAnsi="Times New Roman" w:cs="Times New Roman"/>
          <w:lang w:val="es-CO" w:eastAsia="es-ES_tradnl"/>
        </w:rPr>
      </w:pPr>
    </w:p>
    <w:p w:rsidR="008B2D23" w:rsidRPr="0040696C" w:rsidRDefault="008B2D23">
      <w:pPr>
        <w:rPr>
          <w:lang w:val="es-CO"/>
        </w:rPr>
      </w:pPr>
      <w:bookmarkStart w:id="0" w:name="_GoBack"/>
      <w:bookmarkEnd w:id="0"/>
    </w:p>
    <w:sectPr w:rsidR="008B2D23" w:rsidRPr="0040696C" w:rsidSect="00B83A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A6781"/>
    <w:multiLevelType w:val="multilevel"/>
    <w:tmpl w:val="2808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96C"/>
    <w:rsid w:val="0040696C"/>
    <w:rsid w:val="008B2D23"/>
    <w:rsid w:val="00B83A7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888B2"/>
  <w14:defaultImageDpi w14:val="32767"/>
  <w15:chartTrackingRefBased/>
  <w15:docId w15:val="{C9005AE2-E72E-E340-BA0A-74B44BA1C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0696C"/>
    <w:pPr>
      <w:spacing w:before="100" w:beforeAutospacing="1" w:after="100" w:afterAutospacing="1"/>
    </w:pPr>
    <w:rPr>
      <w:rFonts w:ascii="Times New Roman" w:eastAsia="Times New Roman" w:hAnsi="Times New Roman" w:cs="Times New Roman"/>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04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2408</Characters>
  <Application>Microsoft Office Word</Application>
  <DocSecurity>0</DocSecurity>
  <Lines>57</Lines>
  <Paragraphs>14</Paragraphs>
  <ScaleCrop>false</ScaleCrop>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2023-02-06T18:22:00Z</dcterms:created>
  <dcterms:modified xsi:type="dcterms:W3CDTF">2023-02-06T18:23:00Z</dcterms:modified>
</cp:coreProperties>
</file>